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CBCB" w14:textId="18C64F56" w:rsidR="00EB4542" w:rsidRPr="009B438F" w:rsidRDefault="00C47A24" w:rsidP="00C47A24">
      <w:pPr>
        <w:spacing w:after="0"/>
        <w:jc w:val="center"/>
        <w:rPr>
          <w:rFonts w:ascii="Calibri" w:hAnsi="Calibri" w:cs="Calibri"/>
          <w:b/>
          <w:bCs/>
          <w:u w:val="single"/>
        </w:rPr>
      </w:pPr>
      <w:r w:rsidRPr="009B438F">
        <w:rPr>
          <w:rFonts w:ascii="Calibri" w:hAnsi="Calibri" w:cs="Calibri"/>
          <w:b/>
          <w:bCs/>
          <w:u w:val="single"/>
        </w:rPr>
        <w:t>Joint Patient Participation Group Meeting Minutes</w:t>
      </w:r>
    </w:p>
    <w:p w14:paraId="0FAA47E5" w14:textId="026443D4" w:rsidR="00C47A24" w:rsidRPr="009B438F" w:rsidRDefault="009B438F" w:rsidP="00C47A24">
      <w:pPr>
        <w:spacing w:after="0"/>
        <w:jc w:val="center"/>
        <w:rPr>
          <w:rFonts w:ascii="Calibri" w:hAnsi="Calibri" w:cs="Calibri"/>
          <w:b/>
          <w:bCs/>
          <w:u w:val="single"/>
        </w:rPr>
      </w:pPr>
      <w:r w:rsidRPr="009B438F">
        <w:rPr>
          <w:rFonts w:ascii="Calibri" w:hAnsi="Calibri" w:cs="Calibri"/>
          <w:b/>
          <w:bCs/>
          <w:u w:val="single"/>
        </w:rPr>
        <w:t>30/01/2026</w:t>
      </w:r>
      <w:r w:rsidR="00C47A24" w:rsidRPr="009B438F">
        <w:rPr>
          <w:rFonts w:ascii="Calibri" w:hAnsi="Calibri" w:cs="Calibri"/>
          <w:b/>
          <w:bCs/>
          <w:u w:val="single"/>
        </w:rPr>
        <w:t xml:space="preserve"> at 12:</w:t>
      </w:r>
      <w:r w:rsidRPr="009B438F">
        <w:rPr>
          <w:rFonts w:ascii="Calibri" w:hAnsi="Calibri" w:cs="Calibri"/>
          <w:b/>
          <w:bCs/>
          <w:u w:val="single"/>
        </w:rPr>
        <w:t>00</w:t>
      </w:r>
    </w:p>
    <w:p w14:paraId="7565BE42" w14:textId="77777777" w:rsidR="00C47A24" w:rsidRPr="009B438F" w:rsidRDefault="00C47A24" w:rsidP="00C47A24">
      <w:pPr>
        <w:spacing w:after="0"/>
        <w:jc w:val="center"/>
        <w:rPr>
          <w:rFonts w:ascii="Calibri" w:hAnsi="Calibri" w:cs="Calibri"/>
          <w:b/>
          <w:bCs/>
          <w:u w:val="single"/>
        </w:rPr>
      </w:pPr>
    </w:p>
    <w:p w14:paraId="0727E615" w14:textId="0AC020C2" w:rsidR="009B438F" w:rsidRDefault="009B438F" w:rsidP="009B438F">
      <w:pPr>
        <w:spacing w:after="0"/>
        <w:rPr>
          <w:rFonts w:ascii="Calibri" w:hAnsi="Calibri" w:cs="Calibri"/>
        </w:rPr>
      </w:pPr>
      <w:r>
        <w:rPr>
          <w:rFonts w:ascii="Calibri" w:hAnsi="Calibri" w:cs="Calibri"/>
          <w:b/>
          <w:bCs/>
        </w:rPr>
        <w:t xml:space="preserve">Present: </w:t>
      </w:r>
      <w:r w:rsidR="009D2F26">
        <w:rPr>
          <w:rFonts w:ascii="Calibri" w:hAnsi="Calibri" w:cs="Calibri"/>
        </w:rPr>
        <w:t>JM</w:t>
      </w:r>
      <w:r>
        <w:rPr>
          <w:rFonts w:ascii="Calibri" w:hAnsi="Calibri" w:cs="Calibri"/>
        </w:rPr>
        <w:t xml:space="preserve"> (Co-chair), </w:t>
      </w:r>
      <w:r w:rsidR="009D2F26">
        <w:rPr>
          <w:rFonts w:ascii="Calibri" w:hAnsi="Calibri" w:cs="Calibri"/>
        </w:rPr>
        <w:t>GG</w:t>
      </w:r>
      <w:r>
        <w:rPr>
          <w:rFonts w:ascii="Calibri" w:hAnsi="Calibri" w:cs="Calibri"/>
        </w:rPr>
        <w:t xml:space="preserve"> (Co-chair), </w:t>
      </w:r>
      <w:r w:rsidR="009D2F26">
        <w:rPr>
          <w:rFonts w:ascii="Calibri" w:hAnsi="Calibri" w:cs="Calibri"/>
        </w:rPr>
        <w:t>AS</w:t>
      </w:r>
      <w:r>
        <w:rPr>
          <w:rFonts w:ascii="Calibri" w:hAnsi="Calibri" w:cs="Calibri"/>
        </w:rPr>
        <w:t xml:space="preserve">, Dr Dean Eggitt, Mrs Barbara Dale, Mr Daniel Blakey </w:t>
      </w:r>
    </w:p>
    <w:p w14:paraId="72189CAA" w14:textId="77777777" w:rsidR="009B438F" w:rsidRDefault="009B438F" w:rsidP="009B438F">
      <w:pPr>
        <w:spacing w:after="0"/>
        <w:rPr>
          <w:rFonts w:ascii="Calibri" w:hAnsi="Calibri" w:cs="Calibri"/>
        </w:rPr>
      </w:pPr>
    </w:p>
    <w:p w14:paraId="5377B67D" w14:textId="38819C3F" w:rsidR="009B438F" w:rsidRDefault="009B438F" w:rsidP="009B438F">
      <w:pPr>
        <w:pStyle w:val="ListParagraph"/>
        <w:numPr>
          <w:ilvl w:val="0"/>
          <w:numId w:val="6"/>
        </w:numPr>
        <w:spacing w:after="0"/>
        <w:rPr>
          <w:rFonts w:ascii="Calibri" w:hAnsi="Calibri" w:cs="Calibri"/>
        </w:rPr>
      </w:pPr>
      <w:r>
        <w:rPr>
          <w:rFonts w:ascii="Calibri" w:hAnsi="Calibri" w:cs="Calibri"/>
        </w:rPr>
        <w:t>Actions – none</w:t>
      </w:r>
    </w:p>
    <w:p w14:paraId="33BACC76" w14:textId="5488FF1F" w:rsidR="009B438F" w:rsidRDefault="009B438F" w:rsidP="009B438F">
      <w:pPr>
        <w:pStyle w:val="ListParagraph"/>
        <w:numPr>
          <w:ilvl w:val="0"/>
          <w:numId w:val="6"/>
        </w:numPr>
        <w:spacing w:after="0"/>
        <w:rPr>
          <w:rFonts w:ascii="Calibri" w:hAnsi="Calibri" w:cs="Calibri"/>
        </w:rPr>
      </w:pPr>
      <w:r>
        <w:rPr>
          <w:rFonts w:ascii="Calibri" w:hAnsi="Calibri" w:cs="Calibri"/>
        </w:rPr>
        <w:t xml:space="preserve">Appointment Booking System (Bawtry) – </w:t>
      </w:r>
      <w:r w:rsidR="004C4CF4">
        <w:rPr>
          <w:rFonts w:ascii="Calibri" w:hAnsi="Calibri" w:cs="Calibri"/>
        </w:rPr>
        <w:t>GG</w:t>
      </w:r>
      <w:r>
        <w:rPr>
          <w:rFonts w:ascii="Calibri" w:hAnsi="Calibri" w:cs="Calibri"/>
        </w:rPr>
        <w:t xml:space="preserve"> asked for clarity as to the appointment booking system at Bawtry.  Dr Eggitt responded by outlining how the appointment system worked, and enumerating the particular challenges we face at Bawtry in our present un-merged situation.  </w:t>
      </w:r>
      <w:r w:rsidR="004C4CF4">
        <w:rPr>
          <w:rFonts w:ascii="Calibri" w:hAnsi="Calibri" w:cs="Calibri"/>
        </w:rPr>
        <w:t>GG’s</w:t>
      </w:r>
      <w:r>
        <w:rPr>
          <w:rFonts w:ascii="Calibri" w:hAnsi="Calibri" w:cs="Calibri"/>
        </w:rPr>
        <w:t xml:space="preserve"> impression from those patients he knows indicates that the quality of care is still good, but that access limitations are negatively affecting patient opinion of the practice.  Dr Eggitt reassured the group that pre-bookable appointments are now included (1 per clinic, approximately 4 per day), but these are booked very quickly.  </w:t>
      </w:r>
      <w:r w:rsidR="004C4CF4">
        <w:rPr>
          <w:rFonts w:ascii="Calibri" w:hAnsi="Calibri" w:cs="Calibri"/>
        </w:rPr>
        <w:t>GG</w:t>
      </w:r>
      <w:r>
        <w:rPr>
          <w:rFonts w:ascii="Calibri" w:hAnsi="Calibri" w:cs="Calibri"/>
        </w:rPr>
        <w:t xml:space="preserve"> suggested the possibility of further patient engagement events to discuss this particular issue.  Dr Eggitt also suggested that it might be useful for a meeting to be arranged between the PPG and receptionists at Bawtry to understand working practices and to meet them in person.</w:t>
      </w:r>
    </w:p>
    <w:p w14:paraId="180F190F" w14:textId="47B6C7C8" w:rsidR="009B438F" w:rsidRDefault="009B438F" w:rsidP="009B438F">
      <w:pPr>
        <w:pStyle w:val="ListParagraph"/>
        <w:numPr>
          <w:ilvl w:val="0"/>
          <w:numId w:val="6"/>
        </w:numPr>
        <w:spacing w:after="0"/>
        <w:rPr>
          <w:rFonts w:ascii="Calibri" w:hAnsi="Calibri" w:cs="Calibri"/>
        </w:rPr>
      </w:pPr>
      <w:r>
        <w:rPr>
          <w:rFonts w:ascii="Calibri" w:hAnsi="Calibri" w:cs="Calibri"/>
        </w:rPr>
        <w:t xml:space="preserve">Practice Update – Dr Eggitt provided an update on news from the practice.  The Oakwood Surgery is now a member of South PCN and has been since November 2025.  Bawtry and Blyth Medical will now automatically become part of </w:t>
      </w:r>
      <w:r w:rsidR="006A33C5">
        <w:rPr>
          <w:rFonts w:ascii="Calibri" w:hAnsi="Calibri" w:cs="Calibri"/>
        </w:rPr>
        <w:t>South upon merger.  Blyth Surgery has now been purchased by Drs Harding and Eggitt from Dr Thomas.  We have received no further updates since last we met about the progress of our merger.  Dr Peter Said will be leaving the practice in March and we will be recruiting an Advanced Clinical Practitioner to replace him.  We have a new receptionist, Chloe, at Bawtry who will be providing temporary maternity leave cover.</w:t>
      </w:r>
    </w:p>
    <w:p w14:paraId="0FE3B4B5" w14:textId="5E7D2365" w:rsidR="006A33C5" w:rsidRDefault="006A33C5" w:rsidP="009B438F">
      <w:pPr>
        <w:pStyle w:val="ListParagraph"/>
        <w:numPr>
          <w:ilvl w:val="0"/>
          <w:numId w:val="6"/>
        </w:numPr>
        <w:spacing w:after="0"/>
        <w:rPr>
          <w:rFonts w:ascii="Calibri" w:hAnsi="Calibri" w:cs="Calibri"/>
        </w:rPr>
      </w:pPr>
      <w:r>
        <w:rPr>
          <w:rFonts w:ascii="Calibri" w:hAnsi="Calibri" w:cs="Calibri"/>
        </w:rPr>
        <w:t xml:space="preserve">Community Garden – The practice would like to have a community garden at Oakwood, developed and maintained by patients.  </w:t>
      </w:r>
      <w:r w:rsidR="004C4CF4">
        <w:rPr>
          <w:rFonts w:ascii="Calibri" w:hAnsi="Calibri" w:cs="Calibri"/>
        </w:rPr>
        <w:t>JM</w:t>
      </w:r>
      <w:r>
        <w:rPr>
          <w:rFonts w:ascii="Calibri" w:hAnsi="Calibri" w:cs="Calibri"/>
        </w:rPr>
        <w:t xml:space="preserve"> suggested making contact with Branton Farm Nurseries to see if they would be willing to provide support for this.  Dr Eggitt asked the PPG if they would be willing to support this.</w:t>
      </w:r>
    </w:p>
    <w:p w14:paraId="0FCF0132" w14:textId="685C2EB5" w:rsidR="006A33C5" w:rsidRPr="009B438F" w:rsidRDefault="006A33C5" w:rsidP="009B438F">
      <w:pPr>
        <w:pStyle w:val="ListParagraph"/>
        <w:numPr>
          <w:ilvl w:val="0"/>
          <w:numId w:val="6"/>
        </w:numPr>
        <w:spacing w:after="0"/>
        <w:rPr>
          <w:rFonts w:ascii="Calibri" w:hAnsi="Calibri" w:cs="Calibri"/>
        </w:rPr>
      </w:pPr>
      <w:r>
        <w:rPr>
          <w:rFonts w:ascii="Calibri" w:hAnsi="Calibri" w:cs="Calibri"/>
        </w:rPr>
        <w:t>Next Meeting – Due to the significant amount of time that has elapsed since our last meeting, it was agreed to set a date and time for the next meeting now.  The next meeting will therefore be 27/04/2026 at 12:00 at Bawtry Health Centre.  Please could agenda items be submitted by 1 week in advance.</w:t>
      </w:r>
    </w:p>
    <w:p w14:paraId="771F9461" w14:textId="77777777" w:rsidR="009B438F" w:rsidRPr="009B438F" w:rsidRDefault="009B438F" w:rsidP="009B438F">
      <w:pPr>
        <w:spacing w:after="0"/>
        <w:rPr>
          <w:rFonts w:ascii="Calibri" w:hAnsi="Calibri" w:cs="Calibri"/>
        </w:rPr>
      </w:pPr>
    </w:p>
    <w:sectPr w:rsidR="009B438F" w:rsidRPr="009B4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3D31"/>
    <w:multiLevelType w:val="hybridMultilevel"/>
    <w:tmpl w:val="8B549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6B434B"/>
    <w:multiLevelType w:val="hybridMultilevel"/>
    <w:tmpl w:val="C19A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B292C"/>
    <w:multiLevelType w:val="hybridMultilevel"/>
    <w:tmpl w:val="AA226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A32971"/>
    <w:multiLevelType w:val="hybridMultilevel"/>
    <w:tmpl w:val="2EF4C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5B7DB2"/>
    <w:multiLevelType w:val="hybridMultilevel"/>
    <w:tmpl w:val="058AE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FB1BFE"/>
    <w:multiLevelType w:val="hybridMultilevel"/>
    <w:tmpl w:val="508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213804">
    <w:abstractNumId w:val="1"/>
  </w:num>
  <w:num w:numId="2" w16cid:durableId="1113668545">
    <w:abstractNumId w:val="2"/>
  </w:num>
  <w:num w:numId="3" w16cid:durableId="435100857">
    <w:abstractNumId w:val="0"/>
  </w:num>
  <w:num w:numId="4" w16cid:durableId="1812555802">
    <w:abstractNumId w:val="4"/>
  </w:num>
  <w:num w:numId="5" w16cid:durableId="1281645416">
    <w:abstractNumId w:val="5"/>
  </w:num>
  <w:num w:numId="6" w16cid:durableId="128450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24"/>
    <w:rsid w:val="001D0EF4"/>
    <w:rsid w:val="001D769A"/>
    <w:rsid w:val="003443E2"/>
    <w:rsid w:val="004C4CF4"/>
    <w:rsid w:val="00503C59"/>
    <w:rsid w:val="006A33C5"/>
    <w:rsid w:val="00946C09"/>
    <w:rsid w:val="009B438F"/>
    <w:rsid w:val="009D2F26"/>
    <w:rsid w:val="00B05B7C"/>
    <w:rsid w:val="00C47A24"/>
    <w:rsid w:val="00D56EBD"/>
    <w:rsid w:val="00EB4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1A11"/>
  <w15:chartTrackingRefBased/>
  <w15:docId w15:val="{FEDDECDB-4468-40F3-BA92-96B81983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A24"/>
    <w:rPr>
      <w:rFonts w:eastAsiaTheme="majorEastAsia" w:cstheme="majorBidi"/>
      <w:color w:val="272727" w:themeColor="text1" w:themeTint="D8"/>
    </w:rPr>
  </w:style>
  <w:style w:type="paragraph" w:styleId="Title">
    <w:name w:val="Title"/>
    <w:basedOn w:val="Normal"/>
    <w:next w:val="Normal"/>
    <w:link w:val="TitleChar"/>
    <w:uiPriority w:val="10"/>
    <w:qFormat/>
    <w:rsid w:val="00C47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A24"/>
    <w:pPr>
      <w:spacing w:before="160"/>
      <w:jc w:val="center"/>
    </w:pPr>
    <w:rPr>
      <w:i/>
      <w:iCs/>
      <w:color w:val="404040" w:themeColor="text1" w:themeTint="BF"/>
    </w:rPr>
  </w:style>
  <w:style w:type="character" w:customStyle="1" w:styleId="QuoteChar">
    <w:name w:val="Quote Char"/>
    <w:basedOn w:val="DefaultParagraphFont"/>
    <w:link w:val="Quote"/>
    <w:uiPriority w:val="29"/>
    <w:rsid w:val="00C47A24"/>
    <w:rPr>
      <w:i/>
      <w:iCs/>
      <w:color w:val="404040" w:themeColor="text1" w:themeTint="BF"/>
    </w:rPr>
  </w:style>
  <w:style w:type="paragraph" w:styleId="ListParagraph">
    <w:name w:val="List Paragraph"/>
    <w:basedOn w:val="Normal"/>
    <w:uiPriority w:val="34"/>
    <w:qFormat/>
    <w:rsid w:val="00C47A24"/>
    <w:pPr>
      <w:ind w:left="720"/>
      <w:contextualSpacing/>
    </w:pPr>
  </w:style>
  <w:style w:type="character" w:styleId="IntenseEmphasis">
    <w:name w:val="Intense Emphasis"/>
    <w:basedOn w:val="DefaultParagraphFont"/>
    <w:uiPriority w:val="21"/>
    <w:qFormat/>
    <w:rsid w:val="00C47A24"/>
    <w:rPr>
      <w:i/>
      <w:iCs/>
      <w:color w:val="0F4761" w:themeColor="accent1" w:themeShade="BF"/>
    </w:rPr>
  </w:style>
  <w:style w:type="paragraph" w:styleId="IntenseQuote">
    <w:name w:val="Intense Quote"/>
    <w:basedOn w:val="Normal"/>
    <w:next w:val="Normal"/>
    <w:link w:val="IntenseQuoteChar"/>
    <w:uiPriority w:val="30"/>
    <w:qFormat/>
    <w:rsid w:val="00C47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A24"/>
    <w:rPr>
      <w:i/>
      <w:iCs/>
      <w:color w:val="0F4761" w:themeColor="accent1" w:themeShade="BF"/>
    </w:rPr>
  </w:style>
  <w:style w:type="character" w:styleId="IntenseReference">
    <w:name w:val="Intense Reference"/>
    <w:basedOn w:val="DefaultParagraphFont"/>
    <w:uiPriority w:val="32"/>
    <w:qFormat/>
    <w:rsid w:val="00C47A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BLAKEY, Daniel (THE OAKWOOD SURGERY)</dc:creator>
  <cp:keywords/>
  <dc:description/>
  <cp:lastModifiedBy>BLAKEY, Daniel (THE OAKWOOD SURGERY)</cp:lastModifiedBy>
  <cp:revision>3</cp:revision>
  <dcterms:created xsi:type="dcterms:W3CDTF">2026-02-02T11:50:00Z</dcterms:created>
  <dcterms:modified xsi:type="dcterms:W3CDTF">2026-02-02T11:51:00Z</dcterms:modified>
</cp:coreProperties>
</file>